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21" w:rsidRDefault="003131F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121" w:rsidRPr="003131F7" w:rsidRDefault="003131F7">
      <w:pPr>
        <w:spacing w:after="0"/>
        <w:rPr>
          <w:lang w:val="ru-RU"/>
        </w:rPr>
      </w:pPr>
      <w:bookmarkStart w:id="0" w:name="_GoBack"/>
      <w:r w:rsidRPr="003131F7">
        <w:rPr>
          <w:b/>
          <w:color w:val="000000"/>
          <w:sz w:val="28"/>
          <w:lang w:val="ru-RU"/>
        </w:rPr>
        <w:t>Об утверждении Типовых правил деятельности методического (учебно-методического, научно-методического) совета и порядок его избрания</w:t>
      </w:r>
    </w:p>
    <w:bookmarkEnd w:id="0"/>
    <w:p w:rsidR="009D7121" w:rsidRPr="003131F7" w:rsidRDefault="003131F7">
      <w:pPr>
        <w:spacing w:after="0"/>
        <w:jc w:val="both"/>
        <w:rPr>
          <w:lang w:val="ru-RU"/>
        </w:rPr>
      </w:pPr>
      <w:r w:rsidRPr="003131F7">
        <w:rPr>
          <w:color w:val="000000"/>
          <w:sz w:val="28"/>
          <w:lang w:val="ru-RU"/>
        </w:rPr>
        <w:t xml:space="preserve">Приказ и.о. Министра образования и науки Республики Казахстан от 21 декабря 2007 года </w:t>
      </w:r>
      <w:r>
        <w:rPr>
          <w:color w:val="000000"/>
          <w:sz w:val="28"/>
        </w:rPr>
        <w:t>N</w:t>
      </w:r>
      <w:r w:rsidRPr="003131F7">
        <w:rPr>
          <w:color w:val="000000"/>
          <w:sz w:val="28"/>
          <w:lang w:val="ru-RU"/>
        </w:rPr>
        <w:t xml:space="preserve"> 644. Зарегистрирован в </w:t>
      </w:r>
      <w:r w:rsidRPr="003131F7">
        <w:rPr>
          <w:color w:val="000000"/>
          <w:sz w:val="28"/>
          <w:lang w:val="ru-RU"/>
        </w:rPr>
        <w:t xml:space="preserve">Министерстве юстиции Республики Казахстан 14 января 2008 года </w:t>
      </w:r>
      <w:r>
        <w:rPr>
          <w:color w:val="000000"/>
          <w:sz w:val="28"/>
        </w:rPr>
        <w:t>N</w:t>
      </w:r>
      <w:r w:rsidRPr="003131F7">
        <w:rPr>
          <w:color w:val="000000"/>
          <w:sz w:val="28"/>
          <w:lang w:val="ru-RU"/>
        </w:rPr>
        <w:t xml:space="preserve"> 5090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В соответствии </w:t>
      </w:r>
      <w:proofErr w:type="gramStart"/>
      <w:r w:rsidRPr="003131F7">
        <w:rPr>
          <w:color w:val="000000"/>
          <w:sz w:val="28"/>
          <w:lang w:val="ru-RU"/>
        </w:rPr>
        <w:t>с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 xml:space="preserve"> пунктом</w:t>
      </w:r>
      <w:proofErr w:type="gramEnd"/>
      <w:r w:rsidRPr="003131F7">
        <w:rPr>
          <w:color w:val="000000"/>
          <w:sz w:val="28"/>
          <w:lang w:val="ru-RU"/>
        </w:rPr>
        <w:t xml:space="preserve"> 9 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>статьи 44 Закона Республики Казахстан от 27 июля 2007 года "Об образовании"</w:t>
      </w:r>
      <w:r>
        <w:rPr>
          <w:color w:val="000000"/>
          <w:sz w:val="28"/>
        </w:rPr>
        <w:t> </w:t>
      </w:r>
      <w:r w:rsidRPr="003131F7">
        <w:rPr>
          <w:b/>
          <w:color w:val="000000"/>
          <w:sz w:val="28"/>
          <w:lang w:val="ru-RU"/>
        </w:rPr>
        <w:t>ПРИКАЗЫВАЮ</w:t>
      </w:r>
      <w:r w:rsidRPr="003131F7">
        <w:rPr>
          <w:color w:val="000000"/>
          <w:sz w:val="28"/>
          <w:lang w:val="ru-RU"/>
        </w:rPr>
        <w:t>: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1. Утвердить прилагаемые Типовые правила деятельности ме</w:t>
      </w:r>
      <w:r w:rsidRPr="003131F7">
        <w:rPr>
          <w:color w:val="000000"/>
          <w:sz w:val="28"/>
          <w:lang w:val="ru-RU"/>
        </w:rPr>
        <w:t>тодического (учебно-методического, научно-методического) совета и порядок его избрания.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2. Признать утратившим силу приказ и.о. Министра образования и науки Республики Казахстан от 22 августа 2005 </w:t>
      </w:r>
      <w:proofErr w:type="gramStart"/>
      <w:r w:rsidRPr="003131F7">
        <w:rPr>
          <w:color w:val="000000"/>
          <w:sz w:val="28"/>
          <w:lang w:val="ru-RU"/>
        </w:rPr>
        <w:t>года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proofErr w:type="gramEnd"/>
      <w:r w:rsidRPr="003131F7">
        <w:rPr>
          <w:color w:val="000000"/>
          <w:sz w:val="28"/>
          <w:lang w:val="ru-RU"/>
        </w:rPr>
        <w:t xml:space="preserve"> 554 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>"Об утверждении Правил организации работ</w:t>
      </w:r>
      <w:r w:rsidRPr="003131F7">
        <w:rPr>
          <w:color w:val="000000"/>
          <w:sz w:val="28"/>
          <w:lang w:val="ru-RU"/>
        </w:rPr>
        <w:t xml:space="preserve">ы методического совета высшего учебного заведения", зарегистрированный в Реестре государственной регистрации нормативных правовых актов Республики Казахстан </w:t>
      </w:r>
      <w:r>
        <w:rPr>
          <w:color w:val="000000"/>
          <w:sz w:val="28"/>
        </w:rPr>
        <w:t>N</w:t>
      </w:r>
      <w:r w:rsidRPr="003131F7">
        <w:rPr>
          <w:color w:val="000000"/>
          <w:sz w:val="28"/>
          <w:lang w:val="ru-RU"/>
        </w:rPr>
        <w:t xml:space="preserve"> 3825).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3. Департаменту высшего и послевузовского образования (Омирбаев С.М.) обеспечить гос</w:t>
      </w:r>
      <w:r w:rsidRPr="003131F7">
        <w:rPr>
          <w:color w:val="000000"/>
          <w:sz w:val="28"/>
          <w:lang w:val="ru-RU"/>
        </w:rPr>
        <w:t>ударственную регистрацию настоящего приказа в Министерстве юстиции Республики Казахстан.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5. Контроль за исполнением наст</w:t>
      </w:r>
      <w:r w:rsidRPr="003131F7">
        <w:rPr>
          <w:color w:val="000000"/>
          <w:sz w:val="28"/>
          <w:lang w:val="ru-RU"/>
        </w:rPr>
        <w:t>оящего приказа возложить на вице-министра образования и науки Республики Казахстан Шамшидинову К.Н.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t>     </w:t>
      </w:r>
      <w:r w:rsidRPr="003131F7">
        <w:rPr>
          <w:i/>
          <w:color w:val="000000"/>
          <w:sz w:val="28"/>
          <w:lang w:val="ru-RU"/>
        </w:rPr>
        <w:t xml:space="preserve"> И.о. Министра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"Согласовано"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Министр здравоохранения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Республики Казахстан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26 декабря 2007 г.</w:t>
      </w:r>
    </w:p>
    <w:p w:rsidR="009D7121" w:rsidRPr="003131F7" w:rsidRDefault="003131F7">
      <w:pPr>
        <w:spacing w:after="0"/>
        <w:jc w:val="both"/>
        <w:rPr>
          <w:lang w:val="ru-RU"/>
        </w:rPr>
      </w:pPr>
      <w:r w:rsidRPr="003131F7">
        <w:rPr>
          <w:color w:val="000000"/>
          <w:sz w:val="28"/>
          <w:lang w:val="ru-RU"/>
        </w:rPr>
        <w:t>Утверждены</w:t>
      </w:r>
      <w:r>
        <w:rPr>
          <w:color w:val="000000"/>
          <w:sz w:val="28"/>
        </w:rPr>
        <w:t>              </w:t>
      </w:r>
      <w:r w:rsidRPr="003131F7">
        <w:rPr>
          <w:lang w:val="ru-RU"/>
        </w:rPr>
        <w:br/>
      </w:r>
      <w:r w:rsidRPr="003131F7">
        <w:rPr>
          <w:color w:val="000000"/>
          <w:sz w:val="28"/>
          <w:lang w:val="ru-RU"/>
        </w:rPr>
        <w:t xml:space="preserve">приказом </w:t>
      </w:r>
      <w:r w:rsidRPr="003131F7">
        <w:rPr>
          <w:color w:val="000000"/>
          <w:sz w:val="28"/>
          <w:lang w:val="ru-RU"/>
        </w:rPr>
        <w:t>Министра образования и науки</w:t>
      </w:r>
      <w:r w:rsidRPr="003131F7">
        <w:rPr>
          <w:lang w:val="ru-RU"/>
        </w:rPr>
        <w:br/>
      </w:r>
      <w:r w:rsidRPr="003131F7">
        <w:rPr>
          <w:color w:val="000000"/>
          <w:sz w:val="28"/>
          <w:lang w:val="ru-RU"/>
        </w:rPr>
        <w:t>Республики Казахстан</w:t>
      </w:r>
      <w:r>
        <w:rPr>
          <w:color w:val="000000"/>
          <w:sz w:val="28"/>
        </w:rPr>
        <w:t>         </w:t>
      </w:r>
      <w:r w:rsidRPr="003131F7">
        <w:rPr>
          <w:lang w:val="ru-RU"/>
        </w:rPr>
        <w:br/>
      </w:r>
      <w:r w:rsidRPr="003131F7">
        <w:rPr>
          <w:color w:val="000000"/>
          <w:sz w:val="28"/>
          <w:lang w:val="ru-RU"/>
        </w:rPr>
        <w:t xml:space="preserve">21 декабря 2007 года </w:t>
      </w:r>
      <w:r>
        <w:rPr>
          <w:color w:val="000000"/>
          <w:sz w:val="28"/>
        </w:rPr>
        <w:t>N</w:t>
      </w:r>
      <w:r w:rsidRPr="003131F7">
        <w:rPr>
          <w:color w:val="000000"/>
          <w:sz w:val="28"/>
          <w:lang w:val="ru-RU"/>
        </w:rPr>
        <w:t xml:space="preserve"> 644</w:t>
      </w:r>
      <w:r>
        <w:rPr>
          <w:color w:val="000000"/>
          <w:sz w:val="28"/>
        </w:rPr>
        <w:t>      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 w:rsidRPr="003131F7">
        <w:rPr>
          <w:b/>
          <w:color w:val="000080"/>
          <w:sz w:val="28"/>
          <w:lang w:val="ru-RU"/>
        </w:rPr>
        <w:t>Типовые правила деятельности методического</w:t>
      </w:r>
      <w:r w:rsidRPr="003131F7">
        <w:rPr>
          <w:lang w:val="ru-RU"/>
        </w:rPr>
        <w:br/>
      </w:r>
      <w:r w:rsidRPr="003131F7">
        <w:rPr>
          <w:b/>
          <w:color w:val="000080"/>
          <w:sz w:val="28"/>
          <w:lang w:val="ru-RU"/>
        </w:rPr>
        <w:t>(учебно-методического, научно-методического)</w:t>
      </w:r>
      <w:r w:rsidRPr="003131F7">
        <w:rPr>
          <w:lang w:val="ru-RU"/>
        </w:rPr>
        <w:br/>
      </w:r>
      <w:r w:rsidRPr="003131F7">
        <w:rPr>
          <w:b/>
          <w:color w:val="000080"/>
          <w:sz w:val="28"/>
          <w:lang w:val="ru-RU"/>
        </w:rPr>
        <w:t>совета и порядок его избрания</w:t>
      </w:r>
    </w:p>
    <w:p w:rsidR="009D7121" w:rsidRPr="003131F7" w:rsidRDefault="003131F7">
      <w:pPr>
        <w:spacing w:after="0"/>
        <w:jc w:val="both"/>
        <w:rPr>
          <w:lang w:val="ru-RU"/>
        </w:rPr>
      </w:pPr>
      <w:r w:rsidRPr="003131F7">
        <w:rPr>
          <w:b/>
          <w:color w:val="000080"/>
          <w:sz w:val="28"/>
          <w:lang w:val="ru-RU"/>
        </w:rPr>
        <w:t>1. Общие положения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131F7">
        <w:rPr>
          <w:color w:val="000000"/>
          <w:sz w:val="28"/>
          <w:lang w:val="ru-RU"/>
        </w:rPr>
        <w:t xml:space="preserve"> 1. Типовые правила д</w:t>
      </w:r>
      <w:r w:rsidRPr="003131F7">
        <w:rPr>
          <w:color w:val="000000"/>
          <w:sz w:val="28"/>
          <w:lang w:val="ru-RU"/>
        </w:rPr>
        <w:t xml:space="preserve">еятельности методического (учебно-методического, научно-методического) совета и порядок его избрания (далее - Правила) в организациях образования разработаны в соответствии </w:t>
      </w:r>
      <w:proofErr w:type="gramStart"/>
      <w:r w:rsidRPr="003131F7">
        <w:rPr>
          <w:color w:val="000000"/>
          <w:sz w:val="28"/>
          <w:lang w:val="ru-RU"/>
        </w:rPr>
        <w:t>с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 xml:space="preserve"> пунктом</w:t>
      </w:r>
      <w:proofErr w:type="gramEnd"/>
      <w:r w:rsidRPr="003131F7">
        <w:rPr>
          <w:color w:val="000000"/>
          <w:sz w:val="28"/>
          <w:lang w:val="ru-RU"/>
        </w:rPr>
        <w:t xml:space="preserve"> 9 </w:t>
      </w:r>
      <w:r>
        <w:rPr>
          <w:color w:val="000000"/>
          <w:sz w:val="28"/>
        </w:rPr>
        <w:t> </w:t>
      </w:r>
      <w:r w:rsidRPr="003131F7">
        <w:rPr>
          <w:color w:val="000000"/>
          <w:sz w:val="28"/>
          <w:lang w:val="ru-RU"/>
        </w:rPr>
        <w:t>статьи 44 Закона Республики Казахстан от 27 июля 2007 года "Об образо</w:t>
      </w:r>
      <w:r w:rsidRPr="003131F7">
        <w:rPr>
          <w:color w:val="000000"/>
          <w:sz w:val="28"/>
          <w:lang w:val="ru-RU"/>
        </w:rPr>
        <w:t>вании".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2. Правила определяют порядок организации деятельности, включая порядок избрания членов методического (учебно-методического, научно-методического) совета (далее - Совет), являющегося одним из коллегиальных органов управления в организациях об</w:t>
      </w:r>
      <w:r w:rsidRPr="003131F7">
        <w:rPr>
          <w:color w:val="000000"/>
          <w:sz w:val="28"/>
          <w:lang w:val="ru-RU"/>
        </w:rPr>
        <w:t>разования.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3. Совет в своей деятельности руководствуется Законом Республики Казахстан от 27 июля 2007 года "Об образовании", уставом организации образования и настоящими Правилами.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 w:rsidRPr="003131F7">
        <w:rPr>
          <w:b/>
          <w:color w:val="000080"/>
          <w:sz w:val="28"/>
          <w:lang w:val="ru-RU"/>
        </w:rPr>
        <w:t>2. Основные задачи совета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4. Основными задачами совета являютс</w:t>
      </w:r>
      <w:r w:rsidRPr="003131F7">
        <w:rPr>
          <w:color w:val="000000"/>
          <w:sz w:val="28"/>
          <w:lang w:val="ru-RU"/>
        </w:rPr>
        <w:t>я: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1) организация мониторинга качества методического обеспечения учебного процесса;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2) 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материалов, изд</w:t>
      </w:r>
      <w:r w:rsidRPr="003131F7">
        <w:rPr>
          <w:color w:val="000000"/>
          <w:sz w:val="28"/>
          <w:lang w:val="ru-RU"/>
        </w:rPr>
        <w:t>аваемых в организациях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3) методическое обеспечение и совершенствование учебного процесса в организациях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4) обобщение и распространение передового опыта по организации и совершенствованию учебно-методической и научно-ме</w:t>
      </w:r>
      <w:r w:rsidRPr="003131F7">
        <w:rPr>
          <w:color w:val="000000"/>
          <w:sz w:val="28"/>
          <w:lang w:val="ru-RU"/>
        </w:rPr>
        <w:t>тодической работы;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5) совершенствование системы повышения квалификации, переподготовки и аттестации педагогических и научных кадров, анализ содержания учебного процесса;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6) подготовка рекомендаций по развитию системы менеджмента качества и внед</w:t>
      </w:r>
      <w:r w:rsidRPr="003131F7">
        <w:rPr>
          <w:color w:val="000000"/>
          <w:sz w:val="28"/>
          <w:lang w:val="ru-RU"/>
        </w:rPr>
        <w:t>рению результатов методических разработок в учебный процесс;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7) координация методических работ в организациях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8) организация работы по внедрению новых и совершенствованию существующих технологий, методов, средств обучения в </w:t>
      </w:r>
      <w:r w:rsidRPr="003131F7">
        <w:rPr>
          <w:color w:val="000000"/>
          <w:sz w:val="28"/>
          <w:lang w:val="ru-RU"/>
        </w:rPr>
        <w:t>организациях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9) организация работы творческих (постоянных и временных) центров учебно-методических объединений преподавателей;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10) координация работы по совершенствованию научно-методического потенциала педагогического коллектива;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11) разработка предложений по вопросам развития образования и </w:t>
      </w:r>
      <w:r w:rsidRPr="003131F7">
        <w:rPr>
          <w:color w:val="000000"/>
          <w:sz w:val="28"/>
          <w:lang w:val="ru-RU"/>
        </w:rPr>
        <w:lastRenderedPageBreak/>
        <w:t>формированию приоритетных направлений в его реализации;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12) участие в аттестации работников образования;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 w:rsidRPr="003131F7">
        <w:rPr>
          <w:b/>
          <w:color w:val="000080"/>
          <w:sz w:val="28"/>
          <w:lang w:val="ru-RU"/>
        </w:rPr>
        <w:t>3. Основные направления деятельности совета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5. Основными направлениями</w:t>
      </w:r>
      <w:r w:rsidRPr="003131F7">
        <w:rPr>
          <w:color w:val="000000"/>
          <w:sz w:val="28"/>
          <w:lang w:val="ru-RU"/>
        </w:rPr>
        <w:t xml:space="preserve"> деятельности совета являются: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1) организация экспертизы рабочих учебных планов и рабочих учебных программ с учетом требований государственных общеобязательных стандартов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2) рассмотрение и согласование планов работ методических сов</w:t>
      </w:r>
      <w:r w:rsidRPr="003131F7">
        <w:rPr>
          <w:color w:val="000000"/>
          <w:sz w:val="28"/>
          <w:lang w:val="ru-RU"/>
        </w:rPr>
        <w:t>етов структурных подразделений;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3) обсуждение и одобрение рабочих учебных программ по отдельным дисциплинам;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4) рассмотрение вопросов учебно-методического обеспечения учебного процесса в организациях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5) обсуждение и внесение </w:t>
      </w:r>
      <w:r w:rsidRPr="003131F7">
        <w:rPr>
          <w:color w:val="000000"/>
          <w:sz w:val="28"/>
          <w:lang w:val="ru-RU"/>
        </w:rPr>
        <w:t>предложений по совершенствованию проектов нормативных правовых документов, касающихся вопросов методического обеспечения организаций образования;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6) организация разработки учебников, учебно-методических пособий, в том числе на электронных носителях и</w:t>
      </w:r>
      <w:r w:rsidRPr="003131F7">
        <w:rPr>
          <w:color w:val="000000"/>
          <w:sz w:val="28"/>
          <w:lang w:val="ru-RU"/>
        </w:rPr>
        <w:t xml:space="preserve"> дидактических материалов;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7) обсуждение предложений по совершенствованию перечня специальностей (профессий) на основе прогнозирования приоритетных направлений технологий производства и науки;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8) рассмотрение вопросов внедрения разнообразных фо</w:t>
      </w:r>
      <w:r w:rsidRPr="003131F7">
        <w:rPr>
          <w:color w:val="000000"/>
          <w:sz w:val="28"/>
          <w:lang w:val="ru-RU"/>
        </w:rPr>
        <w:t>рм методической работы, направленных на совершенствование учебно-воспитательного процесса и оказание практической помощи педагогическим работникам;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9) рассмотрение и утверждение каталога элективных дисциплин;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10) утверждение пререквизитов и пос</w:t>
      </w:r>
      <w:r w:rsidRPr="003131F7">
        <w:rPr>
          <w:color w:val="000000"/>
          <w:sz w:val="28"/>
          <w:lang w:val="ru-RU"/>
        </w:rPr>
        <w:t>треквизитов;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11) согласование и утверждение годовых планов деятельности методических объединений;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12) вопросы разработки и экспертизы тестовых заданий и других форм контроля знаний обучающихся;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13) вопросы методического обеспечения самост</w:t>
      </w:r>
      <w:r w:rsidRPr="003131F7">
        <w:rPr>
          <w:color w:val="000000"/>
          <w:sz w:val="28"/>
          <w:lang w:val="ru-RU"/>
        </w:rPr>
        <w:t>оятельной работы обучающихся и самостоятельной работы обучающихся под руководством преподавателя;</w:t>
      </w:r>
      <w:r w:rsidRPr="003131F7">
        <w:rPr>
          <w:lang w:val="ru-RU"/>
        </w:rPr>
        <w:br/>
      </w: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14) организация и проведение семинаров, конференций, совещаний по совершенствованию учебно-методической и научно-методической работы.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 w:rsidRPr="003131F7">
        <w:rPr>
          <w:b/>
          <w:color w:val="000080"/>
          <w:sz w:val="28"/>
          <w:lang w:val="ru-RU"/>
        </w:rPr>
        <w:t>4. Порядок избран</w:t>
      </w:r>
      <w:r w:rsidRPr="003131F7">
        <w:rPr>
          <w:b/>
          <w:color w:val="000080"/>
          <w:sz w:val="28"/>
          <w:lang w:val="ru-RU"/>
        </w:rPr>
        <w:t>ия и работы совета</w:t>
      </w:r>
    </w:p>
    <w:p w:rsidR="009D7121" w:rsidRDefault="003131F7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3131F7">
        <w:rPr>
          <w:color w:val="000000"/>
          <w:sz w:val="28"/>
          <w:lang w:val="ru-RU"/>
        </w:rPr>
        <w:t xml:space="preserve"> 6. В состав Совета входят представители кафедр, преподаватели, методисты, руководители методических объединений, руководители структурных подразделений, по повышению квалификации, переподготовке и аттестации кадров, заместители рук</w:t>
      </w:r>
      <w:r w:rsidRPr="003131F7">
        <w:rPr>
          <w:color w:val="000000"/>
          <w:sz w:val="28"/>
          <w:lang w:val="ru-RU"/>
        </w:rPr>
        <w:t xml:space="preserve">оводителя организации образования.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утверждается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.</w:t>
      </w:r>
    </w:p>
    <w:p w:rsidR="009D7121" w:rsidRDefault="003131F7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Руководство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осуществляет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заместитель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учебно-методической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>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131F7">
        <w:rPr>
          <w:color w:val="000000"/>
          <w:sz w:val="28"/>
          <w:lang w:val="ru-RU"/>
        </w:rPr>
        <w:t>8. Из числа членов Совета открытым голосованием избирается секретарь.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9. Работа Совета осуществляется в соответствии с годовым планом работы, принятым на заседании Совета и утвержденным руководителем организации образования.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10. Заседа</w:t>
      </w:r>
      <w:r w:rsidRPr="003131F7">
        <w:rPr>
          <w:color w:val="000000"/>
          <w:sz w:val="28"/>
          <w:lang w:val="ru-RU"/>
        </w:rPr>
        <w:t>ние Совета проводится не реже 1 раза в два месяца.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11. По результатам рассмотренных вопросов на заседании Совета большинством голосов присутствующих членов принимаются рекомендации Совета и оформляются протоколом. Протоколы заседания и решения Совета</w:t>
      </w:r>
      <w:r w:rsidRPr="003131F7">
        <w:rPr>
          <w:color w:val="000000"/>
          <w:sz w:val="28"/>
          <w:lang w:val="ru-RU"/>
        </w:rPr>
        <w:t xml:space="preserve"> подписываются председателем и секретарем Совета.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12. Совет считается правомочным, если в нем принимает участие не менее двух третей его членов.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13. Председатель Совета один раз в год отчитывается о результатах деятельности перед педагогическим</w:t>
      </w:r>
      <w:r w:rsidRPr="003131F7">
        <w:rPr>
          <w:color w:val="000000"/>
          <w:sz w:val="28"/>
          <w:lang w:val="ru-RU"/>
        </w:rPr>
        <w:t>, ученым советом организации образования.</w:t>
      </w:r>
    </w:p>
    <w:p w:rsidR="009D7121" w:rsidRPr="003131F7" w:rsidRDefault="003131F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31F7">
        <w:rPr>
          <w:color w:val="000000"/>
          <w:sz w:val="28"/>
          <w:lang w:val="ru-RU"/>
        </w:rPr>
        <w:t xml:space="preserve"> 14. Каждый член Совета должен посещать все заседания совета, принимать активное участие в его работе, своевременно и точно выполнять возлагаемые на него поручения.</w:t>
      </w:r>
    </w:p>
    <w:p w:rsidR="009D7121" w:rsidRPr="003131F7" w:rsidRDefault="003131F7">
      <w:pPr>
        <w:spacing w:after="0"/>
        <w:rPr>
          <w:lang w:val="ru-RU"/>
        </w:rPr>
      </w:pPr>
      <w:r w:rsidRPr="003131F7">
        <w:rPr>
          <w:lang w:val="ru-RU"/>
        </w:rPr>
        <w:br/>
      </w:r>
      <w:r w:rsidRPr="003131F7">
        <w:rPr>
          <w:lang w:val="ru-RU"/>
        </w:rPr>
        <w:br/>
      </w:r>
    </w:p>
    <w:p w:rsidR="009D7121" w:rsidRPr="003131F7" w:rsidRDefault="003131F7">
      <w:pPr>
        <w:pStyle w:val="disclaimer"/>
        <w:rPr>
          <w:lang w:val="ru-RU"/>
        </w:rPr>
      </w:pPr>
      <w:r w:rsidRPr="003131F7">
        <w:rPr>
          <w:color w:val="000000"/>
          <w:lang w:val="ru-RU"/>
        </w:rPr>
        <w:t>© 2012. РГП на ПХВ «Институт законодатель</w:t>
      </w:r>
      <w:r w:rsidRPr="003131F7">
        <w:rPr>
          <w:color w:val="000000"/>
          <w:lang w:val="ru-RU"/>
        </w:rPr>
        <w:t>ства и правовой информации Республики Казахстан» Министерства юстиции Республики Казахстан</w:t>
      </w:r>
    </w:p>
    <w:sectPr w:rsidR="009D7121" w:rsidRPr="003131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21"/>
    <w:rsid w:val="003131F7"/>
    <w:rsid w:val="009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A7049-EFFA-4E3A-89A6-921E79D3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2025-01-12T19:38:00Z</dcterms:created>
  <dcterms:modified xsi:type="dcterms:W3CDTF">2025-01-12T19:38:00Z</dcterms:modified>
</cp:coreProperties>
</file>